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60F" w:rsidRDefault="00135571">
      <w:pPr>
        <w:rPr>
          <w:rFonts w:ascii="Times New Roman" w:eastAsia="標楷體" w:hAnsi="Times New Roman"/>
          <w:bCs/>
          <w:spacing w:val="-6"/>
          <w:szCs w:val="24"/>
        </w:rPr>
      </w:pPr>
      <w:r w:rsidRPr="00135571">
        <w:rPr>
          <w:rFonts w:ascii="Times New Roman" w:eastAsia="標楷體" w:hAnsi="Times New Roman" w:hint="eastAsia"/>
          <w:bCs/>
          <w:spacing w:val="-6"/>
          <w:szCs w:val="24"/>
        </w:rPr>
        <w:t>印尼西加里曼丹山口洋客裔社群的跨族文化融匯與邊界建構：以民間宗教與節慶文化為例</w:t>
      </w:r>
    </w:p>
    <w:p w:rsidR="00135571" w:rsidRDefault="00135571">
      <w:pPr>
        <w:rPr>
          <w:rFonts w:ascii="Times New Roman" w:eastAsia="標楷體" w:hAnsi="Times New Roman"/>
          <w:bCs/>
          <w:spacing w:val="-6"/>
          <w:szCs w:val="24"/>
        </w:rPr>
      </w:pPr>
    </w:p>
    <w:p w:rsidR="00135571" w:rsidRDefault="00135571">
      <w:pPr>
        <w:rPr>
          <w:rFonts w:ascii="Times New Roman" w:eastAsia="標楷體" w:hAnsi="Times New Roman"/>
          <w:bCs/>
          <w:spacing w:val="-6"/>
          <w:szCs w:val="24"/>
        </w:rPr>
      </w:pPr>
      <w:r>
        <w:rPr>
          <w:rFonts w:ascii="Times New Roman" w:eastAsia="標楷體" w:hAnsi="Times New Roman" w:hint="eastAsia"/>
          <w:bCs/>
          <w:spacing w:val="-6"/>
          <w:szCs w:val="24"/>
        </w:rPr>
        <w:t>邱炫元</w:t>
      </w:r>
      <w:r>
        <w:rPr>
          <w:rFonts w:ascii="Times New Roman" w:eastAsia="標楷體" w:hAnsi="Times New Roman" w:hint="eastAsia"/>
          <w:bCs/>
          <w:spacing w:val="-6"/>
          <w:szCs w:val="24"/>
        </w:rPr>
        <w:t xml:space="preserve"> (</w:t>
      </w:r>
      <w:r>
        <w:rPr>
          <w:rFonts w:ascii="Times New Roman" w:eastAsia="標楷體" w:hAnsi="Times New Roman" w:hint="eastAsia"/>
          <w:bCs/>
          <w:spacing w:val="-6"/>
          <w:szCs w:val="24"/>
        </w:rPr>
        <w:t>政大社會系助理教授</w:t>
      </w:r>
      <w:r>
        <w:rPr>
          <w:rFonts w:ascii="Times New Roman" w:eastAsia="標楷體" w:hAnsi="Times New Roman" w:hint="eastAsia"/>
          <w:bCs/>
          <w:spacing w:val="-6"/>
          <w:szCs w:val="24"/>
        </w:rPr>
        <w:t>)</w:t>
      </w:r>
    </w:p>
    <w:p w:rsidR="00135571" w:rsidRDefault="00135571">
      <w:pPr>
        <w:rPr>
          <w:rFonts w:ascii="Times New Roman" w:eastAsia="標楷體" w:hAnsi="Times New Roman"/>
          <w:bCs/>
          <w:spacing w:val="-6"/>
          <w:szCs w:val="24"/>
        </w:rPr>
      </w:pPr>
    </w:p>
    <w:p w:rsidR="00135571" w:rsidRPr="00135571" w:rsidRDefault="00135571" w:rsidP="00135571">
      <w:pPr>
        <w:ind w:firstLine="420"/>
        <w:jc w:val="both"/>
        <w:rPr>
          <w:rFonts w:hint="eastAsia"/>
          <w:szCs w:val="24"/>
        </w:rPr>
      </w:pPr>
      <w:r w:rsidRPr="005568D3">
        <w:rPr>
          <w:rFonts w:ascii="Times New Roman" w:eastAsia="標楷體" w:hAnsi="Times New Roman"/>
          <w:szCs w:val="24"/>
        </w:rPr>
        <w:t>素有「千廟之城」的印尼西加里曼丹山口洋</w:t>
      </w:r>
      <w:r w:rsidR="00EC308C">
        <w:rPr>
          <w:rFonts w:ascii="Times New Roman" w:eastAsia="標楷體" w:hAnsi="Times New Roman"/>
          <w:szCs w:val="24"/>
        </w:rPr>
        <w:t>當地的</w:t>
      </w:r>
      <w:r w:rsidRPr="005568D3">
        <w:rPr>
          <w:rFonts w:ascii="Times New Roman" w:eastAsia="標楷體" w:hAnsi="Times New Roman"/>
          <w:szCs w:val="24"/>
        </w:rPr>
        <w:t>客家社區保有相當完整的傳統信仰文化生態，跟過去我在中爪哇進行的調查經驗非常不同。山口洋的客家社群有幾個很特別的地方。第一，山口洋是個小型城市，她的華人聚落不算大，比不上雅加達、三寶壟跟泗水，但是山口洋卻因獨特的歷史與地理條件，讓山口洋的華人得天獨厚的保有相對自主的社區人文地理輪廓，更明顯的可以觀察出客家社群在其中的獨特地位。第二、華人人口族群在山口洋雖居相對多數，但是在整個西加里曼丹省還是算少數，而山口洋的前三大族群華人、馬來人與達雅人，恰恰代表了三族背後的華人民間信仰、伊斯蘭教與南島泛靈多神信仰等三個族群文化系統。這便形成一個重要的觀察重點</w:t>
      </w:r>
      <w:r w:rsidR="006C1DB4">
        <w:rPr>
          <w:rFonts w:ascii="Times New Roman" w:eastAsia="標楷體" w:hAnsi="Times New Roman" w:hint="eastAsia"/>
          <w:szCs w:val="24"/>
        </w:rPr>
        <w:t>。</w:t>
      </w:r>
      <w:r w:rsidRPr="005568D3">
        <w:rPr>
          <w:rFonts w:ascii="Times New Roman" w:eastAsia="標楷體" w:hAnsi="Times New Roman"/>
          <w:szCs w:val="24"/>
        </w:rPr>
        <w:t>山口洋的華人，特別是客家社群，到底如何能夠維繫其信仰文化，但要怎樣謹慎從事與和其他族群保持和諧關係</w:t>
      </w:r>
      <w:r w:rsidR="006C1DB4">
        <w:rPr>
          <w:rFonts w:ascii="Times New Roman" w:eastAsia="標楷體" w:hAnsi="Times New Roman" w:hint="eastAsia"/>
          <w:szCs w:val="24"/>
        </w:rPr>
        <w:t>？</w:t>
      </w:r>
      <w:r w:rsidRPr="005568D3">
        <w:rPr>
          <w:rFonts w:ascii="Times New Roman" w:eastAsia="標楷體" w:hAnsi="Times New Roman"/>
          <w:szCs w:val="24"/>
        </w:rPr>
        <w:t>第三、山口洋客語的使用精純熟練程度，是我在爪哇華人社群中不易感受到的情境，爪哇的華人由於受到蘇哈托政府排除華文教育政策的影響，因此年輕一輩大多已經不使用華語，中壯年能熟練操用者並不</w:t>
      </w:r>
      <w:r w:rsidR="006C1DB4">
        <w:rPr>
          <w:rFonts w:ascii="Times New Roman" w:eastAsia="標楷體" w:hAnsi="Times New Roman" w:hint="eastAsia"/>
          <w:szCs w:val="24"/>
        </w:rPr>
        <w:t>在</w:t>
      </w:r>
      <w:bookmarkStart w:id="0" w:name="_GoBack"/>
      <w:bookmarkEnd w:id="0"/>
      <w:r w:rsidRPr="005568D3">
        <w:rPr>
          <w:rFonts w:ascii="Times New Roman" w:eastAsia="標楷體" w:hAnsi="Times New Roman"/>
          <w:szCs w:val="24"/>
        </w:rPr>
        <w:t>多數，受到這種華語能力消退之影響，甚至在爪哇華人的民間信仰祭祀活動中必須操用印尼語來進行祭祀活動，產生一種的語言與文化不對稱的複合現象，而山口洋的客家祭祀活動在客語的操用上則展現出高度的心口合一。</w:t>
      </w:r>
      <w:r>
        <w:rPr>
          <w:rFonts w:ascii="Times New Roman" w:eastAsia="標楷體" w:hAnsi="Times New Roman" w:hint="eastAsia"/>
          <w:szCs w:val="24"/>
        </w:rPr>
        <w:t>當</w:t>
      </w:r>
      <w:r w:rsidRPr="005568D3">
        <w:rPr>
          <w:rFonts w:ascii="Times New Roman" w:eastAsia="標楷體" w:hAnsi="Times New Roman"/>
          <w:szCs w:val="24"/>
        </w:rPr>
        <w:t>地的民間信仰最明顯的便是土地神崇拜</w:t>
      </w:r>
      <w:r w:rsidRPr="005568D3">
        <w:rPr>
          <w:rFonts w:ascii="Times New Roman" w:eastAsia="標楷體" w:hAnsi="Times New Roman"/>
          <w:szCs w:val="24"/>
        </w:rPr>
        <w:t>—</w:t>
      </w:r>
      <w:r w:rsidRPr="005568D3">
        <w:rPr>
          <w:rFonts w:ascii="Times New Roman" w:eastAsia="標楷體" w:hAnsi="Times New Roman"/>
          <w:szCs w:val="24"/>
        </w:rPr>
        <w:t>大伯公信仰，以及至今仍然相當活躍的神壇與乩童。為何當地的客家社群何以能保有這樣完整的信仰文化？而乩童與神壇又為何能如此活躍，跟爪哇的華人民間信仰相比如此不同？</w:t>
      </w:r>
      <w:r>
        <w:rPr>
          <w:rFonts w:ascii="Times New Roman" w:eastAsia="標楷體" w:hAnsi="Times New Roman" w:hint="eastAsia"/>
          <w:szCs w:val="24"/>
        </w:rPr>
        <w:t>本文</w:t>
      </w:r>
      <w:r w:rsidR="00EC308C">
        <w:rPr>
          <w:rFonts w:ascii="Times New Roman" w:eastAsia="標楷體" w:hAnsi="Times New Roman" w:hint="eastAsia"/>
          <w:szCs w:val="24"/>
        </w:rPr>
        <w:t>將</w:t>
      </w:r>
      <w:r>
        <w:rPr>
          <w:rFonts w:ascii="Times New Roman" w:eastAsia="標楷體" w:hAnsi="Times New Roman" w:hint="eastAsia"/>
          <w:szCs w:val="24"/>
        </w:rPr>
        <w:t>初步</w:t>
      </w:r>
      <w:r w:rsidRPr="005568D3">
        <w:rPr>
          <w:rFonts w:ascii="Times New Roman" w:eastAsia="標楷體" w:hAnsi="Times New Roman"/>
          <w:szCs w:val="24"/>
        </w:rPr>
        <w:t>探究山口洋的客家社群如何在這樣的族群政治文化氛圍中，透過民間信仰與節慶文化，既能維繫社群的存續，而又能與他族進行文化的交流來維持多元文化的平衡。</w:t>
      </w:r>
    </w:p>
    <w:sectPr w:rsidR="00135571" w:rsidRPr="001355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764" w:rsidRDefault="00664764" w:rsidP="00135571">
      <w:r>
        <w:separator/>
      </w:r>
    </w:p>
  </w:endnote>
  <w:endnote w:type="continuationSeparator" w:id="0">
    <w:p w:rsidR="00664764" w:rsidRDefault="00664764" w:rsidP="0013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764" w:rsidRDefault="00664764" w:rsidP="00135571">
      <w:r>
        <w:separator/>
      </w:r>
    </w:p>
  </w:footnote>
  <w:footnote w:type="continuationSeparator" w:id="0">
    <w:p w:rsidR="00664764" w:rsidRDefault="00664764" w:rsidP="00135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0D"/>
    <w:rsid w:val="00135571"/>
    <w:rsid w:val="00664764"/>
    <w:rsid w:val="006C1DB4"/>
    <w:rsid w:val="00AA200D"/>
    <w:rsid w:val="00C3460F"/>
    <w:rsid w:val="00EC30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954AF-6EF6-415F-9BBC-046B3128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35571"/>
    <w:pPr>
      <w:snapToGrid w:val="0"/>
    </w:pPr>
    <w:rPr>
      <w:rFonts w:ascii="Times New Roman" w:eastAsia="新細明體" w:hAnsi="Times New Roman" w:cs="Times New Roman"/>
      <w:sz w:val="20"/>
      <w:szCs w:val="20"/>
    </w:rPr>
  </w:style>
  <w:style w:type="character" w:customStyle="1" w:styleId="a4">
    <w:name w:val="註腳文字 字元"/>
    <w:basedOn w:val="a0"/>
    <w:link w:val="a3"/>
    <w:semiHidden/>
    <w:rsid w:val="00135571"/>
    <w:rPr>
      <w:rFonts w:ascii="Times New Roman" w:eastAsia="新細明體" w:hAnsi="Times New Roman" w:cs="Times New Roman"/>
      <w:sz w:val="20"/>
      <w:szCs w:val="20"/>
    </w:rPr>
  </w:style>
  <w:style w:type="character" w:styleId="a5">
    <w:name w:val="footnote reference"/>
    <w:semiHidden/>
    <w:rsid w:val="00135571"/>
    <w:rPr>
      <w:vertAlign w:val="superscript"/>
    </w:rPr>
  </w:style>
  <w:style w:type="paragraph" w:styleId="a6">
    <w:name w:val="Balloon Text"/>
    <w:basedOn w:val="a"/>
    <w:link w:val="a7"/>
    <w:uiPriority w:val="99"/>
    <w:semiHidden/>
    <w:unhideWhenUsed/>
    <w:rsid w:val="006C1DB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C1D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2019-08-06T04:24:00Z</cp:lastPrinted>
  <dcterms:created xsi:type="dcterms:W3CDTF">2019-08-06T03:30:00Z</dcterms:created>
  <dcterms:modified xsi:type="dcterms:W3CDTF">2019-08-06T04:32:00Z</dcterms:modified>
</cp:coreProperties>
</file>