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24"/>
          <w:szCs w:val="24"/>
          <w:rtl w:val="0"/>
        </w:rPr>
        <w:t xml:space="preserve">题目：马新华人文化圈的形成和发展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rtl w:val="0"/>
        </w:rPr>
        <w:t xml:space="preserve">廖文辉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rtl w:val="0"/>
        </w:rPr>
        <w:t xml:space="preserve">摘要：马来西亚自19世纪以来，即有大量华民涌入，他们大部分虽为目不识丁之徒，但却在他乡实践汉人的生活习俗、讲汉语、奉行儒家价值观。马来西亚在深度方面固然不如东亚和越南，无法形成精致的大传统汉文化，却保存、传承和发扬，并有所创发小传统的汉人民俗文化，甚至成为中台以外，拥有最完整华文教育的国家。若以华人文化圈名之，应不为过。</w:t>
      </w:r>
    </w:p>
    <w:p w:rsidR="00000000" w:rsidDel="00000000" w:rsidP="00000000" w:rsidRDefault="00000000" w:rsidRPr="00000000" w14:paraId="00000005">
      <w:pPr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